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42EF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《咸宁市市级政府投资项目全过程预算绩效管理办法（试行）（征求意见稿）》</w:t>
      </w:r>
    </w:p>
    <w:p w14:paraId="46B2885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600" w:lineRule="exact"/>
        <w:ind w:left="0" w:right="0"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起草说明</w:t>
      </w:r>
    </w:p>
    <w:p w14:paraId="1655E320"/>
    <w:p w14:paraId="5CD8A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为便于全面了解政策背景、起草过程及主要内容，现将《咸宁市市级政府投资项目全过程预算绩效管理办法（试行）》（以下简称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《办法》）起草情况说明如下：</w:t>
      </w:r>
    </w:p>
    <w:p w14:paraId="5F6C4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一、起草背景</w:t>
      </w:r>
    </w:p>
    <w:p w14:paraId="77825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为全面提升市级政府投资项目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全过程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预算绩效管理，进一步强化预算绩效管理责任，切实提高财政资源配置效率和财政资金使用效益，结合咸宁市实际，市财政局牵头起草了本《办法》。</w:t>
      </w:r>
    </w:p>
    <w:p w14:paraId="30FF4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firstLine="640" w:firstLineChars="200"/>
        <w:textAlignment w:val="auto"/>
        <w:outlineLvl w:val="9"/>
        <w:rPr>
          <w:rFonts w:hint="eastAsia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当前，我市政府投资项目管理中一定程度存在“重争取、轻管理，重投入、轻实效”的问题，绩效理念尚未牢固树立。2022年，市财政局印发了全面实施预算绩效管理系列制度，但现行制度主要侧重于一般性预算绩效管理，对政府投资项目这一重点领域的全过程绩效管理缺乏系统性、针对性的制度规范。有必要出台专项办法，将绩效理念和方法深度融入政府投资项目立项、建设、运营全生命周期。2025年，市政府办公室印发了《咸宁市市本级政府投资项目管理办法》，明确政府投资应当遵循“科学决策、规范管理、注重绩效、公开透明”的原则。为与该办法有效衔接，进一步细化政府投资项目预算绩效管理的具体操作规范，亟需制定配套的专项管理办法，形成从项目立项到竣工运营的全过程绩效管理闭环。</w:t>
      </w:r>
    </w:p>
    <w:p w14:paraId="202C9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二、起草过程</w:t>
      </w:r>
    </w:p>
    <w:p w14:paraId="42451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firstLine="640" w:firstLineChars="200"/>
        <w:textAlignment w:val="auto"/>
        <w:outlineLvl w:val="9"/>
        <w:rPr>
          <w:rFonts w:hint="eastAsi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《办法》起草工作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2026年5月启动。起草组深入研究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《中华人民共和国预算法》《中共中央 国务院关于全面实施预算绩效管理的意见》（中发〔2018〕34号）、《政府投资条例》、《湖北省省级预算绩效管理办法》（鄂财绩发〔2026〕3号）等上位法和政策文件，结合我市政府投资项目预算绩效管理实际，围绕事前绩效评估、绩效目标管理、绩效运行监控、绩效评价管理及结果应用等全过程环节，逐章逐条起草形成《办法》初稿。</w:t>
      </w:r>
    </w:p>
    <w:p w14:paraId="6C7E4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三、办法主要内容</w:t>
      </w:r>
    </w:p>
    <w:p w14:paraId="23408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《办法》共八章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条，主要包括以下内容：</w:t>
      </w:r>
    </w:p>
    <w:p w14:paraId="5F566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第一章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总则（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条）。明确了《办法》的制定依据、适用范围、预算绩效管理的定义以及项目实施的成本管控要求。</w:t>
      </w:r>
    </w:p>
    <w:p w14:paraId="42840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第二章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职责分工（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）。明确了市财政局和市直部门（单位）在政府投资项目全过程预算绩效管理中的职责分工。</w:t>
      </w:r>
    </w:p>
    <w:p w14:paraId="28E08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第三章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事前绩效评估（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条）。规定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事前绩效评估与立项审批、可行性研究同步开展，未通过评估不得纳入储备库。实行项目单位自评、行业主管部门审核、财政部门重点评估的三级联动机制，并将评估结果作为预算安排的前置条件。特别明确拟申报专项债券的项目，事前绩效评估应包含项目收支预算总体平衡方案，绩效目标要细化量化。未通过事前绩效评估的项目不得纳入储备库。</w:t>
      </w:r>
    </w:p>
    <w:p w14:paraId="2E788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14402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第四章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绩效目标管理（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条）。明确所有项目必须遵循“谁申请资金、谁设置目标”原则，要求项目入库与预算申报同步编制绩效目标，做到“无目标、不入库、不预算”。绩效目标随年度预算同步批复，确需调整的须随预算调整同步办理。</w:t>
      </w:r>
    </w:p>
    <w:p w14:paraId="1245C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（五）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第五章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绩效运行监控（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）。采取部门日常自行监控与财政重点监控相结合的方式，对投资金额较大、社会关注度较高的项目开展重点监控。对偏离绩效目标且整改不到位的项目，实施预算调减或资金暂停拨付。</w:t>
      </w:r>
    </w:p>
    <w:p w14:paraId="621A9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（六）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第六章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绩效评价管理（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）。建立年度自评与财政评价相结合的评价机制。项目单位对自评结果负责，行业主管部门审核把关，财政部门选取重点项目开展评价，对跨年度的重大项目，可实施阶段性绩效评价和全周期绩效评价。</w:t>
      </w:r>
    </w:p>
    <w:p w14:paraId="3C725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（七）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第七章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评价结果应用与公开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条）。评价结果实行百分制量化分级，与预算安排直接挂钩——优先保障“优”等项目、核减“良”“中”等项目、取消“差”等项目。建立结果反馈和限期整改机制，评价结果按要求向社会公开，对严重低效无效造成重大损失的依法依规追究责任。</w:t>
      </w:r>
    </w:p>
    <w:p w14:paraId="51AA2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（八）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第八章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附则（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）。规定各县（市、区）可参照制定本地区管理办法，明确了与上级规定的衔接、施行日期及有效期等内容。</w:t>
      </w:r>
    </w:p>
    <w:p w14:paraId="26CF07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 w14:paraId="1EEF7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653B51-218A-42C3-A1AA-7279EC4B1C1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CEDEE65-D040-4C94-86E2-EEA9E48F7DE5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3DA2CFA-C9F6-4EA4-BF98-A5AC77B8E9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8205B"/>
    <w:rsid w:val="14E940C6"/>
    <w:rsid w:val="1B88205B"/>
    <w:rsid w:val="20795B2A"/>
    <w:rsid w:val="4F50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2765</Words>
  <Characters>2788</Characters>
  <Lines>0</Lines>
  <Paragraphs>0</Paragraphs>
  <TotalTime>6</TotalTime>
  <ScaleCrop>false</ScaleCrop>
  <LinksUpToDate>false</LinksUpToDate>
  <CharactersWithSpaces>2808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2026-06-25T10:42:00Z</dcterms:created>
  <dc:creator>Administrator</dc:creator>
  <cp:lastModifiedBy>ashin*</cp:lastModifiedBy>
  <dcterms:modified xsi:type="dcterms:W3CDTF">2026-06-26T02:36:15Z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D5891809674D4D8EA6F8A60E9C36CDEC_11</vt:lpwstr>
  </property>
  <property fmtid="{D5CDD505-2E9C-101B-9397-08002B2CF9AE}" pid="4" name="KSOTemplateDocerSaveRecord">
    <vt:lpwstr>eyJoZGlkIjoiYzMyYTdhOGRkMjFmZDA3Yzc1Y2JhMzViMDk3OTJkYTAiLCJ1c2VySWQiOiI2MTQ5OTU3OTUifQ==</vt:lpwstr>
  </property>
</Properties>
</file>